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35" w:rsidRPr="00A510D2" w:rsidRDefault="00D76435" w:rsidP="00D764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XLVII/216/17</w:t>
      </w:r>
    </w:p>
    <w:p w:rsidR="00D76435" w:rsidRPr="00A510D2" w:rsidRDefault="00D76435" w:rsidP="00D764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510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D76435" w:rsidRDefault="00D76435" w:rsidP="00D764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28 grudnia 2017r.</w:t>
      </w: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435" w:rsidRPr="00D76435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435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D76435">
        <w:rPr>
          <w:rFonts w:ascii="Times New Roman" w:hAnsi="Times New Roman" w:cs="Times New Roman"/>
          <w:b/>
          <w:sz w:val="24"/>
          <w:szCs w:val="24"/>
        </w:rPr>
        <w:t>uchwalenia Wieloletniej Prognozy Finansowej Gminy Orchowo                                na lata  2018-2032</w:t>
      </w: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435" w:rsidRPr="00D76435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</w:t>
      </w:r>
      <w:r w:rsidRPr="00DE5D1B">
        <w:rPr>
          <w:rFonts w:ascii="Times New Roman" w:hAnsi="Times New Roman" w:cs="Times New Roman"/>
          <w:sz w:val="24"/>
          <w:szCs w:val="24"/>
        </w:rPr>
        <w:t>r. o samorządzi</w:t>
      </w:r>
      <w:r>
        <w:rPr>
          <w:rFonts w:ascii="Times New Roman" w:hAnsi="Times New Roman" w:cs="Times New Roman"/>
          <w:sz w:val="24"/>
          <w:szCs w:val="24"/>
        </w:rPr>
        <w:t xml:space="preserve">e gminnym   </w:t>
      </w:r>
      <w:r>
        <w:rPr>
          <w:rFonts w:ascii="Times New Roman" w:hAnsi="Times New Roman" w:cs="Times New Roman"/>
          <w:sz w:val="24"/>
          <w:szCs w:val="24"/>
        </w:rPr>
        <w:br/>
        <w:t>(j.t. Dz. U.  z 2017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>1875</w:t>
      </w:r>
      <w:r w:rsidRPr="00DE5D1B">
        <w:rPr>
          <w:rFonts w:ascii="Times New Roman" w:hAnsi="Times New Roman" w:cs="Times New Roman"/>
          <w:sz w:val="24"/>
          <w:szCs w:val="24"/>
        </w:rPr>
        <w:t>) oraz art. 226,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227,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228, 230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 xml:space="preserve">6 ustawy z dnia 27 sierpnia </w:t>
      </w:r>
      <w:r w:rsidRPr="00D76435">
        <w:rPr>
          <w:rFonts w:ascii="Times New Roman" w:hAnsi="Times New Roman" w:cs="Times New Roman"/>
          <w:sz w:val="24"/>
          <w:szCs w:val="24"/>
        </w:rPr>
        <w:t xml:space="preserve">2009 r. o finansach publicznych (j.t. Dz. U. z 2017 r. poz. 2077 ze zmianami) Rada Gminy Orchowo  </w:t>
      </w:r>
      <w:r w:rsidRPr="00D76435">
        <w:rPr>
          <w:rFonts w:ascii="Times New Roman" w:hAnsi="Times New Roman" w:cs="Times New Roman"/>
          <w:bCs/>
          <w:sz w:val="24"/>
          <w:szCs w:val="24"/>
        </w:rPr>
        <w:t>uchwala co następuje:</w:t>
      </w: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435" w:rsidRPr="00D76435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5D1B">
        <w:rPr>
          <w:rFonts w:ascii="Times New Roman" w:hAnsi="Times New Roman" w:cs="Times New Roman"/>
          <w:sz w:val="24"/>
          <w:szCs w:val="24"/>
        </w:rPr>
        <w:t xml:space="preserve">Uchwala się Wieloletnią Prognozę Finansową Gminy Orchowo obejmującą: </w:t>
      </w: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>1) dochody i wydatki bieżące, dochody i wydatki majątkowe, wynik budżetu, kwotę długu oraz sposób sfinansowania dłu</w:t>
      </w:r>
      <w:r>
        <w:rPr>
          <w:rFonts w:ascii="Times New Roman" w:hAnsi="Times New Roman" w:cs="Times New Roman"/>
          <w:sz w:val="24"/>
          <w:szCs w:val="24"/>
        </w:rPr>
        <w:t xml:space="preserve">gu zgodnie  z załącznikiem </w:t>
      </w:r>
      <w:r w:rsidRPr="00DE5D1B">
        <w:rPr>
          <w:rFonts w:ascii="Times New Roman" w:hAnsi="Times New Roman" w:cs="Times New Roman"/>
          <w:sz w:val="24"/>
          <w:szCs w:val="24"/>
        </w:rPr>
        <w:t>Nr 1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niniejszej uchwały</w:t>
      </w: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435" w:rsidRPr="00D76435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5D1B">
        <w:rPr>
          <w:rFonts w:ascii="Times New Roman" w:hAnsi="Times New Roman" w:cs="Times New Roman"/>
          <w:sz w:val="24"/>
          <w:szCs w:val="24"/>
        </w:rPr>
        <w:t>Ustala się wieloletnie przedsięwzięcia finansowe, z</w:t>
      </w:r>
      <w:r>
        <w:rPr>
          <w:rFonts w:ascii="Times New Roman" w:hAnsi="Times New Roman" w:cs="Times New Roman"/>
          <w:sz w:val="24"/>
          <w:szCs w:val="24"/>
        </w:rPr>
        <w:t>godnie z załącznikiem Nr 2</w:t>
      </w:r>
      <w:r w:rsidRPr="00DE5D1B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Upoważnia się  Wójta  Gminy do zaciągania zobowiązań związanych  z realizacją  przedsięwzięć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D1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5D1B">
        <w:rPr>
          <w:rFonts w:ascii="Times New Roman" w:hAnsi="Times New Roman" w:cs="Times New Roman"/>
          <w:sz w:val="24"/>
          <w:szCs w:val="24"/>
        </w:rPr>
        <w:t>Wykonanie uchwały powierza się Wójtowi Gminy Orchowo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435" w:rsidRPr="00D76435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5D1B">
        <w:rPr>
          <w:rFonts w:ascii="Times New Roman" w:hAnsi="Times New Roman" w:cs="Times New Roman"/>
          <w:sz w:val="24"/>
          <w:szCs w:val="24"/>
        </w:rPr>
        <w:t xml:space="preserve">Uchwała wchodzi </w:t>
      </w:r>
      <w:r>
        <w:rPr>
          <w:rFonts w:ascii="Times New Roman" w:hAnsi="Times New Roman" w:cs="Times New Roman"/>
          <w:sz w:val="24"/>
          <w:szCs w:val="24"/>
        </w:rPr>
        <w:t xml:space="preserve">w życie z dniem 1 stycznia 2018 </w:t>
      </w:r>
      <w:r w:rsidRPr="00DE5D1B">
        <w:rPr>
          <w:rFonts w:ascii="Times New Roman" w:hAnsi="Times New Roman" w:cs="Times New Roman"/>
          <w:sz w:val="24"/>
          <w:szCs w:val="24"/>
        </w:rPr>
        <w:t>r.</w:t>
      </w: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5D1B">
        <w:rPr>
          <w:rFonts w:ascii="Times New Roman" w:hAnsi="Times New Roman" w:cs="Times New Roman"/>
          <w:sz w:val="24"/>
          <w:szCs w:val="24"/>
        </w:rPr>
        <w:t xml:space="preserve">Traci moc uchwała </w:t>
      </w:r>
      <w:r>
        <w:rPr>
          <w:rFonts w:ascii="Times New Roman" w:hAnsi="Times New Roman" w:cs="Times New Roman"/>
          <w:sz w:val="24"/>
          <w:szCs w:val="24"/>
        </w:rPr>
        <w:t xml:space="preserve">XXXI/152/16 </w:t>
      </w:r>
      <w:r w:rsidRPr="00DE5D1B">
        <w:rPr>
          <w:rFonts w:ascii="Times New Roman" w:hAnsi="Times New Roman" w:cs="Times New Roman"/>
          <w:sz w:val="24"/>
          <w:szCs w:val="24"/>
        </w:rPr>
        <w:t>Rady Gminy Orchowo z dnia 29</w:t>
      </w:r>
      <w:r>
        <w:rPr>
          <w:rFonts w:ascii="Times New Roman" w:hAnsi="Times New Roman" w:cs="Times New Roman"/>
          <w:sz w:val="24"/>
          <w:szCs w:val="24"/>
        </w:rPr>
        <w:t xml:space="preserve"> grudnia 2016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E5D1B">
        <w:rPr>
          <w:rFonts w:ascii="Times New Roman" w:hAnsi="Times New Roman" w:cs="Times New Roman"/>
          <w:sz w:val="24"/>
          <w:szCs w:val="24"/>
        </w:rPr>
        <w:t>w sprawie uchwalenia Wieloletniej P</w:t>
      </w:r>
      <w:r>
        <w:rPr>
          <w:rFonts w:ascii="Times New Roman" w:hAnsi="Times New Roman" w:cs="Times New Roman"/>
          <w:sz w:val="24"/>
          <w:szCs w:val="24"/>
        </w:rPr>
        <w:t>rognozy Finansowej  na lata 2017</w:t>
      </w:r>
      <w:r w:rsidRPr="00DE5D1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31 ze zmianami</w:t>
      </w:r>
      <w:r w:rsidRPr="00DE5D1B">
        <w:rPr>
          <w:rFonts w:ascii="Times New Roman" w:hAnsi="Times New Roman" w:cs="Times New Roman"/>
          <w:sz w:val="24"/>
          <w:szCs w:val="24"/>
        </w:rPr>
        <w:t>.</w:t>
      </w:r>
    </w:p>
    <w:p w:rsidR="00D76435" w:rsidRPr="00DE5D1B" w:rsidRDefault="00D76435" w:rsidP="00D76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6435" w:rsidRPr="00DE5D1B" w:rsidRDefault="00D76435" w:rsidP="00D76435">
      <w:pPr>
        <w:rPr>
          <w:rFonts w:ascii="Times New Roman" w:hAnsi="Times New Roman" w:cs="Times New Roman"/>
          <w:sz w:val="24"/>
          <w:szCs w:val="24"/>
        </w:rPr>
      </w:pPr>
    </w:p>
    <w:p w:rsidR="00D76435" w:rsidRPr="001621CC" w:rsidRDefault="00D76435" w:rsidP="00D76435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D76435" w:rsidRPr="001621CC" w:rsidRDefault="00D76435" w:rsidP="00D7643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D76435" w:rsidRPr="001621CC" w:rsidRDefault="00D76435" w:rsidP="00D76435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435" w:rsidRPr="001621CC" w:rsidRDefault="00D76435" w:rsidP="00D7643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AA73C4" w:rsidRDefault="00AA73C4"/>
    <w:sectPr w:rsidR="00AA73C4" w:rsidSect="005F077A">
      <w:footerReference w:type="default" r:id="rId6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E5" w:rsidRDefault="002960E5" w:rsidP="00D76435">
      <w:pPr>
        <w:spacing w:after="0" w:line="240" w:lineRule="auto"/>
      </w:pPr>
      <w:r>
        <w:separator/>
      </w:r>
    </w:p>
  </w:endnote>
  <w:endnote w:type="continuationSeparator" w:id="0">
    <w:p w:rsidR="002960E5" w:rsidRDefault="002960E5" w:rsidP="00D7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574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F077A" w:rsidRPr="00D76435" w:rsidRDefault="005F077A">
        <w:pPr>
          <w:pStyle w:val="Stopka"/>
          <w:jc w:val="right"/>
          <w:rPr>
            <w:rFonts w:ascii="Times New Roman" w:hAnsi="Times New Roman" w:cs="Times New Roman"/>
          </w:rPr>
        </w:pPr>
        <w:r w:rsidRPr="00D76435">
          <w:rPr>
            <w:rFonts w:ascii="Times New Roman" w:hAnsi="Times New Roman" w:cs="Times New Roman"/>
          </w:rPr>
          <w:fldChar w:fldCharType="begin"/>
        </w:r>
        <w:r w:rsidRPr="00D76435">
          <w:rPr>
            <w:rFonts w:ascii="Times New Roman" w:hAnsi="Times New Roman" w:cs="Times New Roman"/>
          </w:rPr>
          <w:instrText>PAGE   \* MERGEFORMAT</w:instrText>
        </w:r>
        <w:r w:rsidRPr="00D76435">
          <w:rPr>
            <w:rFonts w:ascii="Times New Roman" w:hAnsi="Times New Roman" w:cs="Times New Roman"/>
          </w:rPr>
          <w:fldChar w:fldCharType="separate"/>
        </w:r>
        <w:r w:rsidR="00BD05DB">
          <w:rPr>
            <w:rFonts w:ascii="Times New Roman" w:hAnsi="Times New Roman" w:cs="Times New Roman"/>
            <w:noProof/>
          </w:rPr>
          <w:t>1</w:t>
        </w:r>
        <w:r w:rsidRPr="00D76435">
          <w:rPr>
            <w:rFonts w:ascii="Times New Roman" w:hAnsi="Times New Roman" w:cs="Times New Roman"/>
          </w:rPr>
          <w:fldChar w:fldCharType="end"/>
        </w:r>
      </w:p>
    </w:sdtContent>
  </w:sdt>
  <w:p w:rsidR="005F077A" w:rsidRDefault="005F0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E5" w:rsidRDefault="002960E5" w:rsidP="00D76435">
      <w:pPr>
        <w:spacing w:after="0" w:line="240" w:lineRule="auto"/>
      </w:pPr>
      <w:r>
        <w:separator/>
      </w:r>
    </w:p>
  </w:footnote>
  <w:footnote w:type="continuationSeparator" w:id="0">
    <w:p w:rsidR="002960E5" w:rsidRDefault="002960E5" w:rsidP="00D76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35"/>
    <w:rsid w:val="002960E5"/>
    <w:rsid w:val="005F077A"/>
    <w:rsid w:val="00AA73C4"/>
    <w:rsid w:val="00BD05DB"/>
    <w:rsid w:val="00D7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59541-D1C0-479F-AC5E-B551BE54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4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7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435"/>
  </w:style>
  <w:style w:type="paragraph" w:styleId="Nagwek">
    <w:name w:val="header"/>
    <w:basedOn w:val="Normalny"/>
    <w:link w:val="NagwekZnak"/>
    <w:uiPriority w:val="99"/>
    <w:unhideWhenUsed/>
    <w:rsid w:val="00D7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435"/>
  </w:style>
  <w:style w:type="paragraph" w:styleId="Tekstdymka">
    <w:name w:val="Balloon Text"/>
    <w:basedOn w:val="Normalny"/>
    <w:link w:val="TekstdymkaZnak"/>
    <w:uiPriority w:val="99"/>
    <w:semiHidden/>
    <w:unhideWhenUsed/>
    <w:rsid w:val="00D7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2018-01-03T12:42:00Z</cp:lastPrinted>
  <dcterms:created xsi:type="dcterms:W3CDTF">2018-01-03T12:37:00Z</dcterms:created>
  <dcterms:modified xsi:type="dcterms:W3CDTF">2018-01-03T13:28:00Z</dcterms:modified>
</cp:coreProperties>
</file>